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9" w:rsidRPr="004550D9" w:rsidRDefault="004550D9" w:rsidP="0045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Правила подачи и рассмотрения апелляции по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результатам вступительных испытаний, проводимых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УлГУ самостоятельно</w:t>
      </w:r>
    </w:p>
    <w:p w:rsidR="004550D9" w:rsidRPr="004550D9" w:rsidRDefault="004550D9" w:rsidP="0045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4550D9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испытания, проводимого университетом, </w:t>
      </w:r>
      <w:proofErr w:type="gramStart"/>
      <w:r w:rsidRPr="004550D9">
        <w:rPr>
          <w:rFonts w:ascii="Times New Roman" w:hAnsi="Times New Roman" w:cs="Times New Roman"/>
          <w:color w:val="000000"/>
          <w:sz w:val="28"/>
          <w:szCs w:val="28"/>
        </w:rPr>
        <w:t>поступа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gramEnd"/>
      <w:r w:rsidRPr="004550D9">
        <w:rPr>
          <w:rFonts w:ascii="Times New Roman" w:hAnsi="Times New Roman" w:cs="Times New Roman"/>
          <w:color w:val="000000"/>
          <w:sz w:val="28"/>
          <w:szCs w:val="28"/>
        </w:rPr>
        <w:t xml:space="preserve"> (доверенное лицо) имеет право подать в апелляционную комиссию апелляцию о наруш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нии, по мнению поступающего, установленного порядка проведения вступительного испытания и (или) о несогласии с полученной оценкой результатов вступ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тельного испытания.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Апелляция подается в Приемную комиссию по адресу: ул. Л. Толстого, д. 42, каб.10. одним из способов, указанных в пункте 61 Правил.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го испытания.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ния вступительного испытания также может быть подана в день проведения вступительного исп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тания.</w:t>
      </w:r>
    </w:p>
    <w:p w:rsidR="004550D9" w:rsidRPr="004550D9" w:rsidRDefault="004550D9" w:rsidP="004550D9">
      <w:pPr>
        <w:pStyle w:val="ConsNormal"/>
        <w:widowControl/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При проведении вступительного испытания в письменной форме апелляцию могут под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вать только абитуриенты, ознакомившиеся со своей работой в ходе показа работ в установле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ные расписанием сроки, так как возражения в апелляции должны носить аргументированный характер, вытекающий из содержания работы и результатов ее пр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верки.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4550D9" w:rsidRPr="004550D9" w:rsidRDefault="004550D9" w:rsidP="004550D9">
      <w:pPr>
        <w:pStyle w:val="ConsNormal"/>
        <w:widowControl/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Поступающий при рассмотрении апелляции, обязан иметь при себе документ, удостов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ряющий его личность.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50D9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4550D9">
        <w:rPr>
          <w:rFonts w:ascii="Times New Roman" w:hAnsi="Times New Roman" w:cs="Times New Roman"/>
          <w:color w:val="000000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4550D9">
        <w:rPr>
          <w:rFonts w:ascii="Times New Roman" w:hAnsi="Times New Roman" w:cs="Times New Roman"/>
          <w:color w:val="000000"/>
          <w:sz w:val="28"/>
          <w:szCs w:val="28"/>
        </w:rPr>
        <w:t>несовершеннолетним</w:t>
      </w:r>
      <w:proofErr w:type="gramEnd"/>
      <w:r w:rsidRPr="004550D9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ветствии с законом полностью дееспособными до достижения совершеннолетия.</w:t>
      </w:r>
    </w:p>
    <w:p w:rsidR="004550D9" w:rsidRPr="004550D9" w:rsidRDefault="004550D9" w:rsidP="004550D9">
      <w:pPr>
        <w:pStyle w:val="ConsNormal"/>
        <w:widowControl/>
        <w:numPr>
          <w:ilvl w:val="0"/>
          <w:numId w:val="2"/>
        </w:numPr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После рассмотрения апелляции апелляционная комиссия принимает решение об и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менении оценки результатов вступительного испытания или оставлении указанной оценки без и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менения.</w:t>
      </w:r>
    </w:p>
    <w:p w:rsidR="004550D9" w:rsidRPr="004550D9" w:rsidRDefault="004550D9" w:rsidP="004550D9">
      <w:pPr>
        <w:pStyle w:val="ConsNormal"/>
        <w:widowControl/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Оформленное протоколом решение апелляционной комиссии доводится до сведения п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ного лица).</w:t>
      </w:r>
    </w:p>
    <w:p w:rsidR="00F5791C" w:rsidRPr="004550D9" w:rsidRDefault="004550D9" w:rsidP="004550D9">
      <w:pPr>
        <w:pStyle w:val="ConsNormal"/>
        <w:widowControl/>
        <w:numPr>
          <w:ilvl w:val="0"/>
          <w:numId w:val="2"/>
        </w:numPr>
        <w:tabs>
          <w:tab w:val="num" w:pos="-284"/>
          <w:tab w:val="num" w:pos="-142"/>
        </w:tabs>
        <w:spacing w:line="360" w:lineRule="exact"/>
        <w:ind w:left="-1134"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0D9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50D9">
        <w:rPr>
          <w:rFonts w:ascii="Times New Roman" w:hAnsi="Times New Roman" w:cs="Times New Roman"/>
          <w:color w:val="000000"/>
          <w:sz w:val="28"/>
          <w:szCs w:val="28"/>
        </w:rPr>
        <w:t>ных технологий.</w:t>
      </w:r>
    </w:p>
    <w:sectPr w:rsidR="00F5791C" w:rsidRPr="004550D9" w:rsidSect="004550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BF27F5B"/>
    <w:multiLevelType w:val="hybridMultilevel"/>
    <w:tmpl w:val="B7BACC1E"/>
    <w:lvl w:ilvl="0" w:tplc="64241DDA">
      <w:start w:val="10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D9"/>
    <w:rsid w:val="000D5CC1"/>
    <w:rsid w:val="0031534A"/>
    <w:rsid w:val="004550D9"/>
    <w:rsid w:val="00B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55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550D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2018-05-31T13:10:00Z</dcterms:created>
  <dcterms:modified xsi:type="dcterms:W3CDTF">2018-05-31T13:10:00Z</dcterms:modified>
</cp:coreProperties>
</file>