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A06" w:rsidRDefault="001C3A06" w:rsidP="001C3A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3A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Образовательные кредиты </w:t>
      </w:r>
      <w:r w:rsidR="00147C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 государственной поддержкой</w:t>
      </w:r>
      <w:r w:rsidR="00F703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!</w:t>
      </w:r>
    </w:p>
    <w:p w:rsidR="00F7030E" w:rsidRDefault="00F7030E" w:rsidP="00F7030E">
      <w:pPr>
        <w:pStyle w:val="article-renderblock"/>
      </w:pPr>
      <w:r>
        <w:t>В 2020 году программа образовательных кредитов получила новую жизнь.</w:t>
      </w:r>
    </w:p>
    <w:p w:rsidR="00F7030E" w:rsidRDefault="00F7030E" w:rsidP="00F7030E">
      <w:pPr>
        <w:pStyle w:val="article-renderblock"/>
      </w:pPr>
      <w:r>
        <w:t xml:space="preserve">Правительство </w:t>
      </w:r>
      <w:r w:rsidR="00FF218D">
        <w:t xml:space="preserve">снизило </w:t>
      </w:r>
      <w:r>
        <w:t xml:space="preserve">по таким кредитам процентную ставку всего лишь </w:t>
      </w:r>
      <w:r>
        <w:rPr>
          <w:b/>
          <w:bCs/>
        </w:rPr>
        <w:t>3% годовых.</w:t>
      </w:r>
      <w:r>
        <w:t xml:space="preserve"> Это фиксированная ставка на весь срок кредита.</w:t>
      </w:r>
    </w:p>
    <w:p w:rsidR="00F7030E" w:rsidRDefault="00F7030E" w:rsidP="00F7030E">
      <w:pPr>
        <w:pStyle w:val="article-renderblock"/>
      </w:pPr>
      <w:r>
        <w:t>Срок кредита увеличен до 15 лет. Срок, кстати, отсчитывается с даты окончания</w:t>
      </w:r>
      <w:r w:rsidR="00FF218D">
        <w:t xml:space="preserve"> обучения в вузе</w:t>
      </w:r>
      <w:r>
        <w:t>.</w:t>
      </w:r>
    </w:p>
    <w:p w:rsidR="00F7030E" w:rsidRDefault="00F7030E" w:rsidP="00F7030E">
      <w:pPr>
        <w:pStyle w:val="article-renderblock"/>
      </w:pPr>
      <w:r>
        <w:t>После окончания учебы у выпу</w:t>
      </w:r>
      <w:r w:rsidR="00147C09">
        <w:t>скника есть льготный период с 3-9 месяцев</w:t>
      </w:r>
      <w:r>
        <w:t>. Вообще весь период учебы и девять месяцев после считаются льготным периодом – в это время можно не платить основной долг и часть процентов.</w:t>
      </w:r>
    </w:p>
    <w:p w:rsidR="00FF218D" w:rsidRDefault="00F7030E" w:rsidP="00F7030E">
      <w:pPr>
        <w:pStyle w:val="article-renderblock"/>
      </w:pPr>
      <w:r>
        <w:rPr>
          <w:b/>
          <w:bCs/>
        </w:rPr>
        <w:t>ВАЖНО!</w:t>
      </w:r>
      <w:r>
        <w:t> </w:t>
      </w:r>
      <w:r w:rsidR="00FF218D">
        <w:t>Студенты уже получившие образовательный  кредит</w:t>
      </w:r>
      <w:r w:rsidR="006F1500">
        <w:t xml:space="preserve"> с господдержкой, имеют право обратиться в банк или иную кредитную организацию для заключения дополнительного соглашения о внесении изменений в условия договора. </w:t>
      </w:r>
      <w:bookmarkStart w:id="0" w:name="_GoBack"/>
      <w:bookmarkEnd w:id="0"/>
    </w:p>
    <w:p w:rsidR="001C3A06" w:rsidRPr="006F1500" w:rsidRDefault="001C3A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C3A06" w:rsidRPr="006F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60"/>
    <w:rsid w:val="00126618"/>
    <w:rsid w:val="00147C09"/>
    <w:rsid w:val="001C3A06"/>
    <w:rsid w:val="005A1498"/>
    <w:rsid w:val="006F1500"/>
    <w:rsid w:val="0070629E"/>
    <w:rsid w:val="00974E60"/>
    <w:rsid w:val="00F7030E"/>
    <w:rsid w:val="00F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D6D9"/>
  <w15:chartTrackingRefBased/>
  <w15:docId w15:val="{B0159FC8-A900-4B1D-9472-B4B19071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3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A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F7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2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2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TempAdmin</dc:creator>
  <cp:keywords/>
  <dc:description/>
  <cp:lastModifiedBy>TempAdmin</cp:lastModifiedBy>
  <cp:revision>4</cp:revision>
  <cp:lastPrinted>2020-11-12T07:01:00Z</cp:lastPrinted>
  <dcterms:created xsi:type="dcterms:W3CDTF">2020-11-12T06:57:00Z</dcterms:created>
  <dcterms:modified xsi:type="dcterms:W3CDTF">2020-11-12T07:32:00Z</dcterms:modified>
</cp:coreProperties>
</file>