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DE" w:rsidRDefault="002307DE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307DE">
        <w:rPr>
          <w:rFonts w:ascii="Times New Roman" w:hAnsi="Times New Roman" w:cs="Times New Roman"/>
          <w:b/>
        </w:rPr>
        <w:t>Порядок учета индивидуальных достижений</w:t>
      </w:r>
      <w:r w:rsidRPr="002E416B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6184" w:rsidRPr="00876656" w:rsidRDefault="002B6184" w:rsidP="002B6184">
      <w:pPr>
        <w:shd w:val="clear" w:color="auto" w:fill="FFFFFF"/>
        <w:jc w:val="center"/>
        <w:rPr>
          <w:b/>
        </w:rPr>
      </w:pPr>
      <w:r w:rsidRPr="00876656">
        <w:rPr>
          <w:b/>
        </w:rPr>
        <w:t>IV. Учет индивидуальных достижений поступающих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71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876656">
        <w:rPr>
          <w:rFonts w:ascii="Times New Roman" w:hAnsi="Times New Roman" w:cs="Times New Roman"/>
        </w:rPr>
        <w:t xml:space="preserve"> Учет индивидуальных достижений поступающих осуществляется следующими способами: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университет начисляет поступающему баллы, которые включаются в сумму конкурсных баллов: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количество баллов за общие индивидуальные достижения составляет не более 10;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</w:t>
      </w:r>
      <w:proofErr w:type="spellStart"/>
      <w:r w:rsidRPr="00876656">
        <w:rPr>
          <w:rFonts w:ascii="Times New Roman" w:hAnsi="Times New Roman" w:cs="Times New Roman"/>
        </w:rPr>
        <w:t>профориентационные</w:t>
      </w:r>
      <w:proofErr w:type="spellEnd"/>
      <w:r w:rsidRPr="00876656">
        <w:rPr>
          <w:rFonts w:ascii="Times New Roman" w:hAnsi="Times New Roman" w:cs="Times New Roman"/>
        </w:rPr>
        <w:t xml:space="preserve"> мероприятия), которые учитываются в соответствии с пунктом 150 Правил при приеме на обучение на места в пределах целевой квоты в дополнение к баллам за общие индивидуальные достижения.  Количество баллов за целевые индивидуальные достижения составляет 5;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университет учитывает индивидуальные достижения при равенстве поступающих по иным критериям ранжирования в конкурсных списках.</w:t>
      </w:r>
    </w:p>
    <w:sectPr w:rsidR="002B6184" w:rsidRPr="00876656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93412B6"/>
    <w:multiLevelType w:val="hybridMultilevel"/>
    <w:tmpl w:val="23828890"/>
    <w:lvl w:ilvl="0" w:tplc="4D7E641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4" w15:restartNumberingAfterBreak="0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E8D2A80"/>
    <w:multiLevelType w:val="hybridMultilevel"/>
    <w:tmpl w:val="2060846C"/>
    <w:lvl w:ilvl="0" w:tplc="168092AA">
      <w:start w:val="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5CED42D5"/>
    <w:multiLevelType w:val="hybridMultilevel"/>
    <w:tmpl w:val="552AB7AA"/>
    <w:lvl w:ilvl="0" w:tplc="89E812BE">
      <w:start w:val="6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5D"/>
    <w:rsid w:val="001671C2"/>
    <w:rsid w:val="001E75D7"/>
    <w:rsid w:val="002307DE"/>
    <w:rsid w:val="002B6184"/>
    <w:rsid w:val="002E416B"/>
    <w:rsid w:val="003F1A2C"/>
    <w:rsid w:val="00417EC2"/>
    <w:rsid w:val="00521077"/>
    <w:rsid w:val="00532157"/>
    <w:rsid w:val="006266EE"/>
    <w:rsid w:val="006F6AD9"/>
    <w:rsid w:val="009001DC"/>
    <w:rsid w:val="00996B5D"/>
    <w:rsid w:val="00E5461C"/>
    <w:rsid w:val="00E60E3B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FB167-8E63-47A3-9421-E52968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5461C"/>
    <w:rPr>
      <w:b/>
      <w:bCs/>
    </w:rPr>
  </w:style>
  <w:style w:type="paragraph" w:styleId="a4">
    <w:name w:val="Body Text"/>
    <w:basedOn w:val="a"/>
    <w:link w:val="a5"/>
    <w:rsid w:val="002B618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61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2025-01-20T13:55:00Z</dcterms:created>
  <dcterms:modified xsi:type="dcterms:W3CDTF">2025-01-20T13:55:00Z</dcterms:modified>
</cp:coreProperties>
</file>